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46407" w14:textId="28F67A34" w:rsidR="00176E35" w:rsidRPr="001E224E" w:rsidRDefault="001E224E" w:rsidP="001E224E">
      <w:pPr>
        <w:jc w:val="center"/>
        <w:rPr>
          <w:b/>
          <w:bCs/>
          <w:sz w:val="36"/>
          <w:szCs w:val="36"/>
        </w:rPr>
      </w:pPr>
      <w:r w:rsidRPr="001E224E">
        <w:rPr>
          <w:b/>
          <w:bCs/>
          <w:sz w:val="36"/>
          <w:szCs w:val="36"/>
        </w:rPr>
        <w:t>Asbestos Report Directory</w:t>
      </w:r>
      <w:r>
        <w:rPr>
          <w:b/>
          <w:bCs/>
          <w:sz w:val="36"/>
          <w:szCs w:val="36"/>
        </w:rPr>
        <w:t>- CCG3A</w:t>
      </w:r>
    </w:p>
    <w:p w14:paraId="0643C3FC" w14:textId="77777777" w:rsidR="001E224E" w:rsidRDefault="001E224E"/>
    <w:p w14:paraId="69494D13" w14:textId="6FC11E7A" w:rsidR="001E224E" w:rsidRDefault="001E224E">
      <w:r w:rsidRPr="001E224E">
        <w:drawing>
          <wp:inline distT="0" distB="0" distL="0" distR="0" wp14:anchorId="5EBB20E2" wp14:editId="509E646A">
            <wp:extent cx="5943600" cy="2077720"/>
            <wp:effectExtent l="0" t="0" r="0" b="0"/>
            <wp:docPr id="535698099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698099" name="Picture 1" descr="Tabl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22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4E"/>
    <w:rsid w:val="00176E35"/>
    <w:rsid w:val="001E224E"/>
    <w:rsid w:val="00980122"/>
    <w:rsid w:val="00D5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6417E"/>
  <w15:chartTrackingRefBased/>
  <w15:docId w15:val="{463C5EFC-4847-47E6-B0A4-EE5266AE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2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2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Mallas, Dayna</dc:creator>
  <cp:keywords/>
  <dc:description/>
  <cp:lastModifiedBy>Mallas, Dayna</cp:lastModifiedBy>
  <cp:revision>1</cp:revision>
  <dcterms:created xsi:type="dcterms:W3CDTF">2024-11-06T13:57:00Z</dcterms:created>
  <dcterms:modified xsi:type="dcterms:W3CDTF">2024-11-06T14:00:00Z</dcterms:modified>
</cp:coreProperties>
</file>